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2D8CD" w14:textId="77777777" w:rsidR="00747FE1" w:rsidRPr="003D450A" w:rsidRDefault="00AE6A0B">
      <w:pPr>
        <w:jc w:val="center"/>
        <w:rPr>
          <w:rFonts w:ascii="Arial" w:hAnsi="Arial" w:cs="Arial"/>
          <w:b/>
          <w:szCs w:val="22"/>
        </w:rPr>
      </w:pPr>
      <w:bookmarkStart w:id="0" w:name="_GoBack"/>
      <w:bookmarkEnd w:id="0"/>
      <w:r w:rsidRPr="003D450A">
        <w:rPr>
          <w:rFonts w:ascii="Arial" w:hAnsi="Arial" w:cs="Arial"/>
          <w:b/>
          <w:szCs w:val="22"/>
        </w:rPr>
        <w:t>ENVIRONMENT OF CARE/SAFETY COMMITTEE EVALUATION TOOL</w:t>
      </w:r>
    </w:p>
    <w:p w14:paraId="1B52D8CE" w14:textId="77777777" w:rsidR="00747FE1" w:rsidRPr="003D450A" w:rsidRDefault="00747FE1">
      <w:pPr>
        <w:jc w:val="center"/>
        <w:rPr>
          <w:rFonts w:ascii="Arial" w:hAnsi="Arial" w:cs="Arial"/>
          <w:b/>
          <w:szCs w:val="22"/>
        </w:rPr>
      </w:pPr>
    </w:p>
    <w:p w14:paraId="1B52D8CF" w14:textId="77777777" w:rsidR="00747FE1" w:rsidRPr="003D450A" w:rsidRDefault="00747FE1">
      <w:pPr>
        <w:rPr>
          <w:rFonts w:ascii="Arial" w:hAnsi="Arial" w:cs="Arial"/>
          <w:szCs w:val="22"/>
        </w:rPr>
      </w:pPr>
      <w:r w:rsidRPr="003D450A">
        <w:rPr>
          <w:rFonts w:ascii="Arial" w:hAnsi="Arial" w:cs="Arial"/>
          <w:szCs w:val="22"/>
        </w:rPr>
        <w:t xml:space="preserve">The committee evaluation process is a collective, introspective, and comprehensive reflection by </w:t>
      </w:r>
      <w:r w:rsidR="00AE6A0B" w:rsidRPr="003D450A">
        <w:rPr>
          <w:rFonts w:ascii="Arial" w:hAnsi="Arial" w:cs="Arial"/>
          <w:szCs w:val="22"/>
        </w:rPr>
        <w:t xml:space="preserve">the </w:t>
      </w:r>
      <w:r w:rsidRPr="003D450A">
        <w:rPr>
          <w:rFonts w:ascii="Arial" w:hAnsi="Arial" w:cs="Arial"/>
          <w:szCs w:val="22"/>
        </w:rPr>
        <w:t>committee members. By asking specific questions, committee members, in collaboration with the committee chair, can find way for enhance the effectiveness of the committee.</w:t>
      </w:r>
    </w:p>
    <w:p w14:paraId="1B52D8D0" w14:textId="77777777" w:rsidR="00747FE1" w:rsidRPr="003D450A" w:rsidRDefault="00747FE1">
      <w:pPr>
        <w:jc w:val="both"/>
        <w:rPr>
          <w:rFonts w:ascii="Arial" w:hAnsi="Arial" w:cs="Arial"/>
          <w:szCs w:val="22"/>
        </w:rPr>
      </w:pPr>
    </w:p>
    <w:p w14:paraId="1B52D8D1" w14:textId="77777777" w:rsidR="00747FE1" w:rsidRPr="003D450A" w:rsidRDefault="00AE6A0B">
      <w:pPr>
        <w:rPr>
          <w:rFonts w:ascii="Arial" w:hAnsi="Arial" w:cs="Arial"/>
          <w:szCs w:val="22"/>
        </w:rPr>
      </w:pPr>
      <w:r w:rsidRPr="003D450A">
        <w:rPr>
          <w:rFonts w:ascii="Arial" w:hAnsi="Arial" w:cs="Arial"/>
          <w:szCs w:val="22"/>
        </w:rPr>
        <w:t xml:space="preserve">The </w:t>
      </w:r>
      <w:r w:rsidR="00747FE1" w:rsidRPr="003D450A">
        <w:rPr>
          <w:rFonts w:ascii="Arial" w:hAnsi="Arial" w:cs="Arial"/>
          <w:szCs w:val="22"/>
        </w:rPr>
        <w:t xml:space="preserve">committee should conduct a self-evaluation on an annual basis. This evaluation can be done in a number of different ways. The sample questions included in this document are examples and intended to provide a starting point to evaluate the performance and effectiveness of </w:t>
      </w:r>
      <w:r w:rsidRPr="003D450A">
        <w:rPr>
          <w:rFonts w:ascii="Arial" w:hAnsi="Arial" w:cs="Arial"/>
          <w:szCs w:val="22"/>
        </w:rPr>
        <w:t xml:space="preserve">the </w:t>
      </w:r>
      <w:r w:rsidR="00747FE1" w:rsidRPr="003D450A">
        <w:rPr>
          <w:rFonts w:ascii="Arial" w:hAnsi="Arial" w:cs="Arial"/>
          <w:szCs w:val="22"/>
        </w:rPr>
        <w:t xml:space="preserve">committee. </w:t>
      </w:r>
      <w:r w:rsidRPr="003D450A">
        <w:rPr>
          <w:rFonts w:ascii="Arial" w:hAnsi="Arial" w:cs="Arial"/>
          <w:szCs w:val="22"/>
        </w:rPr>
        <w:t xml:space="preserve">The </w:t>
      </w:r>
      <w:r w:rsidR="00747FE1" w:rsidRPr="003D450A">
        <w:rPr>
          <w:rFonts w:ascii="Arial" w:hAnsi="Arial" w:cs="Arial"/>
          <w:szCs w:val="22"/>
        </w:rPr>
        <w:t>committee should use the evaluation process to identify strengths and weaknesses, to flag areas for improvement, and to plan for further action as appropriate.</w:t>
      </w:r>
    </w:p>
    <w:p w14:paraId="1B52D8D2" w14:textId="77777777" w:rsidR="00747FE1" w:rsidRPr="003D450A" w:rsidRDefault="00747FE1">
      <w:pPr>
        <w:jc w:val="both"/>
        <w:rPr>
          <w:rFonts w:ascii="Arial" w:hAnsi="Arial" w:cs="Arial"/>
          <w:szCs w:val="22"/>
        </w:rPr>
      </w:pPr>
    </w:p>
    <w:p w14:paraId="1B52D8D3" w14:textId="77777777" w:rsidR="00747FE1" w:rsidRPr="003D450A" w:rsidRDefault="00747FE1">
      <w:pPr>
        <w:rPr>
          <w:rFonts w:ascii="Arial" w:hAnsi="Arial" w:cs="Arial"/>
          <w:szCs w:val="22"/>
        </w:rPr>
      </w:pPr>
      <w:r w:rsidRPr="003D450A">
        <w:rPr>
          <w:rFonts w:ascii="Arial" w:hAnsi="Arial" w:cs="Arial"/>
          <w:szCs w:val="22"/>
        </w:rPr>
        <w:t>Before complet</w:t>
      </w:r>
      <w:r w:rsidR="00AE6A0B" w:rsidRPr="003D450A">
        <w:rPr>
          <w:rFonts w:ascii="Arial" w:hAnsi="Arial" w:cs="Arial"/>
          <w:szCs w:val="22"/>
        </w:rPr>
        <w:t>ing</w:t>
      </w:r>
      <w:r w:rsidRPr="003D450A">
        <w:rPr>
          <w:rFonts w:ascii="Arial" w:hAnsi="Arial" w:cs="Arial"/>
          <w:szCs w:val="22"/>
        </w:rPr>
        <w:t xml:space="preserve"> the evaluation, determine how to ensure the responses receive</w:t>
      </w:r>
      <w:r w:rsidR="00AE6A0B" w:rsidRPr="003D450A">
        <w:rPr>
          <w:rFonts w:ascii="Arial" w:hAnsi="Arial" w:cs="Arial"/>
          <w:szCs w:val="22"/>
        </w:rPr>
        <w:t>d</w:t>
      </w:r>
      <w:r w:rsidRPr="003D450A">
        <w:rPr>
          <w:rFonts w:ascii="Arial" w:hAnsi="Arial" w:cs="Arial"/>
          <w:szCs w:val="22"/>
        </w:rPr>
        <w:t xml:space="preserve"> will reflect an open and positive exchange of ideas and opinions. The self-evaluation process should not become an opportunity to criticize anyone in particular or to vent frustrations about members of the committee. You should also determine how to best report or share the findings (all findings) of the self</w:t>
      </w:r>
      <w:r w:rsidR="00AE6A0B" w:rsidRPr="003D450A">
        <w:rPr>
          <w:rFonts w:ascii="Arial" w:hAnsi="Arial" w:cs="Arial"/>
          <w:szCs w:val="22"/>
        </w:rPr>
        <w:t>-</w:t>
      </w:r>
      <w:r w:rsidRPr="003D450A">
        <w:rPr>
          <w:rFonts w:ascii="Arial" w:hAnsi="Arial" w:cs="Arial"/>
          <w:szCs w:val="22"/>
        </w:rPr>
        <w:t xml:space="preserve">evaluation before the evaluation. </w:t>
      </w:r>
    </w:p>
    <w:p w14:paraId="1B52D8D4" w14:textId="77777777" w:rsidR="00747FE1" w:rsidRPr="003D450A" w:rsidRDefault="00747FE1">
      <w:pPr>
        <w:jc w:val="both"/>
        <w:rPr>
          <w:rFonts w:ascii="Arial" w:hAnsi="Arial" w:cs="Arial"/>
          <w:szCs w:val="22"/>
        </w:rPr>
      </w:pPr>
    </w:p>
    <w:p w14:paraId="1B52D8D5" w14:textId="77777777" w:rsidR="00747FE1" w:rsidRPr="003D450A" w:rsidRDefault="00747FE1">
      <w:pPr>
        <w:rPr>
          <w:rFonts w:ascii="Arial" w:hAnsi="Arial" w:cs="Arial"/>
          <w:szCs w:val="22"/>
        </w:rPr>
      </w:pPr>
      <w:r w:rsidRPr="003D450A">
        <w:rPr>
          <w:rFonts w:ascii="Arial" w:hAnsi="Arial" w:cs="Arial"/>
          <w:szCs w:val="22"/>
        </w:rPr>
        <w:t xml:space="preserve">The following pages provide a framework and suggested questions for use in evaluating </w:t>
      </w:r>
      <w:r w:rsidR="00AE6A0B" w:rsidRPr="003D450A">
        <w:rPr>
          <w:rFonts w:ascii="Arial" w:hAnsi="Arial" w:cs="Arial"/>
          <w:szCs w:val="22"/>
        </w:rPr>
        <w:t xml:space="preserve">the </w:t>
      </w:r>
      <w:r w:rsidRPr="003D450A">
        <w:rPr>
          <w:rFonts w:ascii="Arial" w:hAnsi="Arial" w:cs="Arial"/>
          <w:szCs w:val="22"/>
        </w:rPr>
        <w:t xml:space="preserve">committee. </w:t>
      </w:r>
      <w:r w:rsidR="00AE6A0B" w:rsidRPr="003D450A">
        <w:rPr>
          <w:rFonts w:ascii="Arial" w:hAnsi="Arial" w:cs="Arial"/>
          <w:szCs w:val="22"/>
        </w:rPr>
        <w:t xml:space="preserve"> </w:t>
      </w:r>
    </w:p>
    <w:p w14:paraId="1B52D8D6" w14:textId="77777777" w:rsidR="00747FE1" w:rsidRPr="00AE6A0B" w:rsidRDefault="00747FE1">
      <w:pPr>
        <w:rPr>
          <w:rFonts w:ascii="Calibri" w:hAnsi="Calibri" w:cs="Calibri"/>
          <w:sz w:val="22"/>
          <w:szCs w:val="22"/>
        </w:rPr>
      </w:pPr>
    </w:p>
    <w:p w14:paraId="1B52D8D7" w14:textId="77777777" w:rsidR="00747FE1" w:rsidRPr="00AE6A0B" w:rsidRDefault="00747FE1">
      <w:pPr>
        <w:rPr>
          <w:rFonts w:ascii="Calibri" w:hAnsi="Calibri" w:cs="Calibri"/>
          <w:sz w:val="22"/>
          <w:szCs w:val="22"/>
        </w:rPr>
      </w:pPr>
    </w:p>
    <w:p w14:paraId="1B52D8D8" w14:textId="77777777" w:rsidR="00747FE1" w:rsidRPr="00AE6A0B" w:rsidRDefault="00747FE1">
      <w:pPr>
        <w:rPr>
          <w:rFonts w:ascii="Calibri" w:hAnsi="Calibri" w:cs="Calibri"/>
          <w:sz w:val="22"/>
          <w:szCs w:val="22"/>
        </w:rPr>
      </w:pPr>
    </w:p>
    <w:p w14:paraId="1B52D8D9" w14:textId="77777777" w:rsidR="00747FE1" w:rsidRPr="00AE6A0B" w:rsidRDefault="00747FE1">
      <w:pPr>
        <w:rPr>
          <w:rFonts w:ascii="Calibri" w:hAnsi="Calibri" w:cs="Calibri"/>
          <w:sz w:val="22"/>
          <w:szCs w:val="22"/>
        </w:rPr>
      </w:pPr>
    </w:p>
    <w:p w14:paraId="1B52D8DA" w14:textId="77777777" w:rsidR="00747FE1" w:rsidRPr="00AE6A0B" w:rsidRDefault="00747FE1">
      <w:pPr>
        <w:rPr>
          <w:rFonts w:ascii="Calibri" w:hAnsi="Calibri" w:cs="Calibri"/>
          <w:sz w:val="22"/>
          <w:szCs w:val="22"/>
        </w:rPr>
      </w:pPr>
    </w:p>
    <w:p w14:paraId="1B52D8DB" w14:textId="77777777" w:rsidR="00747FE1" w:rsidRPr="00AE6A0B" w:rsidRDefault="00747FE1">
      <w:pPr>
        <w:rPr>
          <w:rFonts w:ascii="Calibri" w:hAnsi="Calibri" w:cs="Calibri"/>
          <w:sz w:val="22"/>
          <w:szCs w:val="22"/>
        </w:rPr>
      </w:pPr>
    </w:p>
    <w:p w14:paraId="1B52D8DC" w14:textId="77777777" w:rsidR="00747FE1" w:rsidRPr="00AE6A0B" w:rsidRDefault="00747FE1">
      <w:pPr>
        <w:rPr>
          <w:rFonts w:ascii="Calibri" w:hAnsi="Calibri" w:cs="Calibri"/>
          <w:sz w:val="22"/>
          <w:szCs w:val="22"/>
        </w:rPr>
      </w:pPr>
      <w:r w:rsidRPr="00AE6A0B">
        <w:br w:type="page"/>
      </w:r>
    </w:p>
    <w:p w14:paraId="1B52D8DD" w14:textId="77777777" w:rsidR="00747FE1" w:rsidRPr="00AE6A0B" w:rsidRDefault="00747FE1">
      <w:pPr>
        <w:rPr>
          <w:rFonts w:ascii="Calibri" w:hAnsi="Calibri" w:cs="Calibri"/>
          <w:sz w:val="22"/>
          <w:szCs w:val="22"/>
        </w:rPr>
      </w:pPr>
    </w:p>
    <w:p w14:paraId="1B52D8DE" w14:textId="77777777" w:rsidR="00747FE1" w:rsidRPr="00AE6A0B" w:rsidRDefault="00AE6A0B" w:rsidP="00AE6A0B">
      <w:pPr>
        <w:pStyle w:val="Heading2"/>
        <w:tabs>
          <w:tab w:val="left" w:pos="0"/>
        </w:tabs>
        <w:jc w:val="center"/>
        <w:rPr>
          <w:rFonts w:ascii="Calibri" w:hAnsi="Calibri" w:cs="Calibri"/>
          <w:i w:val="0"/>
          <w:sz w:val="24"/>
          <w:szCs w:val="24"/>
        </w:rPr>
      </w:pPr>
      <w:r w:rsidRPr="00AE6A0B">
        <w:rPr>
          <w:rFonts w:ascii="Calibri" w:hAnsi="Calibri" w:cs="Calibri"/>
          <w:i w:val="0"/>
          <w:sz w:val="24"/>
          <w:szCs w:val="24"/>
        </w:rPr>
        <w:t xml:space="preserve">EC/Safety Committee </w:t>
      </w:r>
      <w:r w:rsidR="00747FE1" w:rsidRPr="00AE6A0B">
        <w:rPr>
          <w:rFonts w:ascii="Calibri" w:hAnsi="Calibri" w:cs="Calibri"/>
          <w:i w:val="0"/>
          <w:sz w:val="24"/>
          <w:szCs w:val="24"/>
        </w:rPr>
        <w:t>Self</w:t>
      </w:r>
      <w:r w:rsidRPr="00AE6A0B">
        <w:rPr>
          <w:rFonts w:ascii="Calibri" w:hAnsi="Calibri" w:cs="Calibri"/>
          <w:i w:val="0"/>
          <w:sz w:val="24"/>
          <w:szCs w:val="24"/>
        </w:rPr>
        <w:t>-Evaluation Tool</w:t>
      </w:r>
    </w:p>
    <w:p w14:paraId="1B52D8DF" w14:textId="77777777" w:rsidR="00747FE1" w:rsidRPr="00AE6A0B" w:rsidRDefault="00747FE1">
      <w:pPr>
        <w:pStyle w:val="BodyText"/>
        <w:rPr>
          <w:rFonts w:ascii="Calibri" w:hAnsi="Calibri" w:cs="Calibri"/>
          <w:sz w:val="22"/>
          <w:szCs w:val="22"/>
        </w:rPr>
      </w:pPr>
    </w:p>
    <w:p w14:paraId="1B52D8E0" w14:textId="77777777" w:rsidR="00747FE1" w:rsidRPr="00AE6A0B" w:rsidRDefault="00747FE1">
      <w:pPr>
        <w:rPr>
          <w:rFonts w:ascii="Calibri" w:hAnsi="Calibri" w:cs="Calibri"/>
          <w:b/>
          <w:sz w:val="22"/>
          <w:szCs w:val="22"/>
        </w:rPr>
      </w:pPr>
      <w:r w:rsidRPr="00AE6A0B">
        <w:rPr>
          <w:rFonts w:ascii="Calibri" w:hAnsi="Calibri" w:cs="Calibri"/>
          <w:b/>
          <w:sz w:val="22"/>
          <w:szCs w:val="22"/>
        </w:rPr>
        <w:t>Goals or Purpose of Committee</w:t>
      </w:r>
    </w:p>
    <w:p w14:paraId="1B52D8E1" w14:textId="77777777" w:rsidR="00747FE1" w:rsidRPr="00AE6A0B" w:rsidRDefault="00747FE1">
      <w:pPr>
        <w:rPr>
          <w:rFonts w:ascii="Calibri" w:hAnsi="Calibri" w:cs="Calibri"/>
          <w:b/>
          <w:sz w:val="22"/>
          <w:szCs w:val="22"/>
        </w:rPr>
      </w:pPr>
    </w:p>
    <w:p w14:paraId="1B52D8E2" w14:textId="77777777" w:rsidR="00747FE1" w:rsidRPr="00AE6A0B" w:rsidRDefault="00747FE1">
      <w:pPr>
        <w:rPr>
          <w:rFonts w:ascii="Calibri" w:hAnsi="Calibri" w:cs="Calibri"/>
          <w:sz w:val="22"/>
          <w:szCs w:val="22"/>
        </w:rPr>
      </w:pPr>
    </w:p>
    <w:p w14:paraId="1B52D8E3"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All committee members understand the goals and purpose of our committee.</w:t>
      </w:r>
    </w:p>
    <w:p w14:paraId="1B52D8E4" w14:textId="77777777" w:rsidR="00747FE1" w:rsidRPr="00AE6A0B" w:rsidRDefault="00747FE1">
      <w:pPr>
        <w:rPr>
          <w:rFonts w:ascii="Calibri" w:hAnsi="Calibri" w:cs="Calibri"/>
          <w:sz w:val="22"/>
          <w:szCs w:val="22"/>
        </w:rPr>
      </w:pPr>
    </w:p>
    <w:p w14:paraId="1B52D8E5" w14:textId="77777777" w:rsidR="00747FE1" w:rsidRPr="00AE6A0B" w:rsidRDefault="00747FE1">
      <w:pPr>
        <w:rPr>
          <w:rFonts w:ascii="Calibri" w:hAnsi="Calibri" w:cs="Calibri"/>
          <w:sz w:val="22"/>
          <w:szCs w:val="22"/>
        </w:rPr>
      </w:pPr>
      <w:r w:rsidRPr="00AE6A0B">
        <w:rPr>
          <w:rFonts w:ascii="Calibri" w:hAnsi="Calibri" w:cs="Calibri"/>
          <w:sz w:val="22"/>
          <w:szCs w:val="22"/>
        </w:rPr>
        <w:tab/>
      </w: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8E6"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8E7" w14:textId="77777777" w:rsidR="00747FE1" w:rsidRPr="00AE6A0B" w:rsidRDefault="00747FE1">
      <w:pPr>
        <w:rPr>
          <w:rFonts w:ascii="Calibri" w:hAnsi="Calibri" w:cs="Calibri"/>
          <w:sz w:val="22"/>
          <w:szCs w:val="22"/>
        </w:rPr>
      </w:pPr>
    </w:p>
    <w:p w14:paraId="1B52D8E8" w14:textId="77777777" w:rsidR="00747FE1" w:rsidRPr="00AE6A0B" w:rsidRDefault="00747FE1">
      <w:pPr>
        <w:rPr>
          <w:rFonts w:ascii="Calibri" w:hAnsi="Calibri" w:cs="Calibri"/>
          <w:sz w:val="22"/>
          <w:szCs w:val="22"/>
        </w:rPr>
      </w:pPr>
    </w:p>
    <w:p w14:paraId="1B52D8E9"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The committee members agree on the goals and purpose of the committee.</w:t>
      </w:r>
    </w:p>
    <w:p w14:paraId="1B52D8EA" w14:textId="77777777" w:rsidR="00747FE1" w:rsidRPr="00AE6A0B" w:rsidRDefault="00747FE1">
      <w:pPr>
        <w:rPr>
          <w:rFonts w:ascii="Calibri" w:hAnsi="Calibri" w:cs="Calibri"/>
          <w:sz w:val="22"/>
          <w:szCs w:val="22"/>
        </w:rPr>
      </w:pPr>
    </w:p>
    <w:p w14:paraId="1B52D8EB" w14:textId="77777777" w:rsidR="00747FE1" w:rsidRPr="00AE6A0B" w:rsidRDefault="00747FE1">
      <w:pPr>
        <w:rPr>
          <w:rFonts w:ascii="Calibri" w:hAnsi="Calibri" w:cs="Calibri"/>
          <w:sz w:val="22"/>
          <w:szCs w:val="22"/>
        </w:rPr>
      </w:pPr>
      <w:r w:rsidRPr="00AE6A0B">
        <w:rPr>
          <w:rFonts w:ascii="Calibri" w:hAnsi="Calibri" w:cs="Calibri"/>
          <w:sz w:val="22"/>
          <w:szCs w:val="22"/>
        </w:rPr>
        <w:tab/>
      </w: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8EC"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8ED" w14:textId="77777777" w:rsidR="00747FE1" w:rsidRPr="00AE6A0B" w:rsidRDefault="00747FE1">
      <w:pPr>
        <w:rPr>
          <w:rFonts w:ascii="Calibri" w:hAnsi="Calibri" w:cs="Calibri"/>
          <w:sz w:val="22"/>
          <w:szCs w:val="22"/>
        </w:rPr>
      </w:pPr>
    </w:p>
    <w:p w14:paraId="1B52D8EE" w14:textId="77777777" w:rsidR="00747FE1" w:rsidRPr="00AE6A0B" w:rsidRDefault="00747FE1">
      <w:pPr>
        <w:rPr>
          <w:rFonts w:ascii="Calibri" w:hAnsi="Calibri" w:cs="Calibri"/>
          <w:sz w:val="22"/>
          <w:szCs w:val="22"/>
        </w:rPr>
      </w:pPr>
    </w:p>
    <w:p w14:paraId="1B52D8EF"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There is alignment between our goals and purpose and the actions taken and/or the decisions made by the committee.</w:t>
      </w:r>
    </w:p>
    <w:p w14:paraId="1B52D8F0" w14:textId="77777777" w:rsidR="00747FE1" w:rsidRPr="00AE6A0B" w:rsidRDefault="00747FE1">
      <w:pPr>
        <w:rPr>
          <w:rFonts w:ascii="Calibri" w:hAnsi="Calibri" w:cs="Calibri"/>
          <w:sz w:val="22"/>
          <w:szCs w:val="22"/>
        </w:rPr>
      </w:pPr>
    </w:p>
    <w:p w14:paraId="1B52D8F1"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8F2"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8F3" w14:textId="77777777" w:rsidR="00747FE1" w:rsidRPr="00AE6A0B" w:rsidRDefault="00747FE1">
      <w:pPr>
        <w:rPr>
          <w:rFonts w:ascii="Calibri" w:hAnsi="Calibri" w:cs="Calibri"/>
          <w:sz w:val="22"/>
          <w:szCs w:val="22"/>
        </w:rPr>
      </w:pPr>
    </w:p>
    <w:p w14:paraId="1B52D8F4" w14:textId="77777777" w:rsidR="00747FE1" w:rsidRPr="00AE6A0B" w:rsidRDefault="00747FE1">
      <w:pPr>
        <w:ind w:left="360"/>
        <w:rPr>
          <w:rFonts w:ascii="Calibri" w:hAnsi="Calibri" w:cs="Calibri"/>
          <w:sz w:val="22"/>
          <w:szCs w:val="22"/>
        </w:rPr>
      </w:pPr>
    </w:p>
    <w:p w14:paraId="1B52D8F5" w14:textId="77777777" w:rsidR="00747FE1" w:rsidRPr="00AE6A0B" w:rsidRDefault="00747FE1">
      <w:pPr>
        <w:rPr>
          <w:rFonts w:ascii="Calibri" w:hAnsi="Calibri" w:cs="Calibri"/>
          <w:sz w:val="22"/>
          <w:szCs w:val="22"/>
        </w:rPr>
      </w:pPr>
    </w:p>
    <w:p w14:paraId="1B52D8F6" w14:textId="77777777" w:rsidR="00747FE1" w:rsidRPr="00AE6A0B" w:rsidRDefault="00747FE1">
      <w:pPr>
        <w:rPr>
          <w:rFonts w:ascii="Calibri" w:hAnsi="Calibri" w:cs="Calibri"/>
          <w:b/>
          <w:sz w:val="22"/>
          <w:szCs w:val="22"/>
        </w:rPr>
      </w:pPr>
      <w:r w:rsidRPr="00AE6A0B">
        <w:rPr>
          <w:rFonts w:ascii="Calibri" w:hAnsi="Calibri" w:cs="Calibri"/>
          <w:b/>
          <w:sz w:val="22"/>
          <w:szCs w:val="22"/>
        </w:rPr>
        <w:t>Support for the Committee</w:t>
      </w:r>
    </w:p>
    <w:p w14:paraId="1B52D8F7" w14:textId="77777777" w:rsidR="00747FE1" w:rsidRPr="00AE6A0B" w:rsidRDefault="00747FE1">
      <w:pPr>
        <w:rPr>
          <w:rFonts w:ascii="Calibri" w:hAnsi="Calibri" w:cs="Calibri"/>
          <w:b/>
          <w:sz w:val="22"/>
          <w:szCs w:val="22"/>
        </w:rPr>
      </w:pPr>
    </w:p>
    <w:p w14:paraId="1B52D8F8"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Our committee has adequate resources (for example, budget, people) to support its function.</w:t>
      </w:r>
    </w:p>
    <w:p w14:paraId="1B52D8F9" w14:textId="77777777" w:rsidR="00747FE1" w:rsidRPr="00AE6A0B" w:rsidRDefault="00747FE1">
      <w:pPr>
        <w:rPr>
          <w:rFonts w:ascii="Calibri" w:hAnsi="Calibri" w:cs="Calibri"/>
          <w:sz w:val="22"/>
          <w:szCs w:val="22"/>
        </w:rPr>
      </w:pPr>
    </w:p>
    <w:p w14:paraId="1B52D8FA"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8FB"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8FC" w14:textId="77777777" w:rsidR="00747FE1" w:rsidRPr="00AE6A0B" w:rsidRDefault="00747FE1">
      <w:pPr>
        <w:rPr>
          <w:rFonts w:ascii="Calibri" w:hAnsi="Calibri" w:cs="Calibri"/>
          <w:sz w:val="22"/>
          <w:szCs w:val="22"/>
        </w:rPr>
      </w:pPr>
    </w:p>
    <w:p w14:paraId="1B52D8FD" w14:textId="77777777" w:rsidR="00747FE1" w:rsidRPr="00AE6A0B" w:rsidRDefault="00747FE1">
      <w:pPr>
        <w:rPr>
          <w:rFonts w:ascii="Calibri" w:hAnsi="Calibri" w:cs="Calibri"/>
          <w:sz w:val="22"/>
          <w:szCs w:val="22"/>
        </w:rPr>
      </w:pPr>
    </w:p>
    <w:p w14:paraId="1B52D8FE"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Our committee has the respect and support of key stakeholders within our organization.</w:t>
      </w:r>
    </w:p>
    <w:p w14:paraId="1B52D8FF" w14:textId="77777777" w:rsidR="00747FE1" w:rsidRPr="00AE6A0B" w:rsidRDefault="00747FE1">
      <w:pPr>
        <w:rPr>
          <w:rFonts w:ascii="Calibri" w:hAnsi="Calibri" w:cs="Calibri"/>
          <w:sz w:val="22"/>
          <w:szCs w:val="22"/>
        </w:rPr>
      </w:pPr>
    </w:p>
    <w:p w14:paraId="1B52D900"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01"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02" w14:textId="77777777" w:rsidR="00747FE1" w:rsidRPr="00AE6A0B" w:rsidRDefault="00747FE1">
      <w:pPr>
        <w:rPr>
          <w:rFonts w:ascii="Calibri" w:hAnsi="Calibri" w:cs="Calibri"/>
          <w:sz w:val="22"/>
          <w:szCs w:val="22"/>
        </w:rPr>
      </w:pPr>
    </w:p>
    <w:p w14:paraId="1B52D903" w14:textId="77777777" w:rsidR="00747FE1" w:rsidRPr="00AE6A0B" w:rsidRDefault="00747FE1">
      <w:pPr>
        <w:rPr>
          <w:rFonts w:ascii="Calibri" w:hAnsi="Calibri" w:cs="Calibri"/>
          <w:sz w:val="22"/>
          <w:szCs w:val="22"/>
        </w:rPr>
      </w:pPr>
    </w:p>
    <w:p w14:paraId="1B52D904" w14:textId="77777777" w:rsidR="00747FE1" w:rsidRPr="00AE6A0B" w:rsidRDefault="00AE6A0B">
      <w:pPr>
        <w:rPr>
          <w:rFonts w:ascii="Calibri" w:hAnsi="Calibri" w:cs="Calibri"/>
          <w:b/>
          <w:sz w:val="22"/>
          <w:szCs w:val="22"/>
        </w:rPr>
      </w:pPr>
      <w:r w:rsidRPr="00AE6A0B">
        <w:rPr>
          <w:rFonts w:ascii="Calibri" w:hAnsi="Calibri" w:cs="Calibri"/>
          <w:b/>
          <w:sz w:val="22"/>
          <w:szCs w:val="22"/>
        </w:rPr>
        <w:br w:type="page"/>
      </w:r>
      <w:r w:rsidR="00747FE1" w:rsidRPr="00AE6A0B">
        <w:rPr>
          <w:rFonts w:ascii="Calibri" w:hAnsi="Calibri" w:cs="Calibri"/>
          <w:b/>
          <w:sz w:val="22"/>
          <w:szCs w:val="22"/>
        </w:rPr>
        <w:lastRenderedPageBreak/>
        <w:t>Time and Location of Meetings</w:t>
      </w:r>
    </w:p>
    <w:p w14:paraId="1B52D905" w14:textId="77777777" w:rsidR="00747FE1" w:rsidRPr="00AE6A0B" w:rsidRDefault="00747FE1">
      <w:pPr>
        <w:rPr>
          <w:rFonts w:ascii="Calibri" w:hAnsi="Calibri" w:cs="Calibri"/>
          <w:b/>
          <w:sz w:val="22"/>
          <w:szCs w:val="22"/>
        </w:rPr>
      </w:pPr>
    </w:p>
    <w:p w14:paraId="1B52D906" w14:textId="77777777" w:rsidR="00747FE1" w:rsidRPr="00AE6A0B" w:rsidRDefault="00747FE1">
      <w:pPr>
        <w:rPr>
          <w:rFonts w:ascii="Calibri" w:hAnsi="Calibri" w:cs="Calibri"/>
          <w:sz w:val="22"/>
          <w:szCs w:val="22"/>
        </w:rPr>
      </w:pPr>
    </w:p>
    <w:p w14:paraId="1B52D907"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Our meetings are held regularly and with appropriate frequency.</w:t>
      </w:r>
    </w:p>
    <w:p w14:paraId="1B52D908" w14:textId="77777777" w:rsidR="00747FE1" w:rsidRPr="00AE6A0B" w:rsidRDefault="00747FE1">
      <w:pPr>
        <w:rPr>
          <w:rFonts w:ascii="Calibri" w:hAnsi="Calibri" w:cs="Calibri"/>
          <w:sz w:val="22"/>
          <w:szCs w:val="22"/>
        </w:rPr>
      </w:pPr>
    </w:p>
    <w:p w14:paraId="1B52D909"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0A"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0B" w14:textId="77777777" w:rsidR="00747FE1" w:rsidRPr="00AE6A0B" w:rsidRDefault="00747FE1">
      <w:pPr>
        <w:rPr>
          <w:rFonts w:ascii="Calibri" w:hAnsi="Calibri" w:cs="Calibri"/>
          <w:sz w:val="22"/>
          <w:szCs w:val="22"/>
        </w:rPr>
      </w:pPr>
    </w:p>
    <w:p w14:paraId="1B52D90C" w14:textId="77777777" w:rsidR="00747FE1" w:rsidRPr="00AE6A0B" w:rsidRDefault="00747FE1">
      <w:pPr>
        <w:rPr>
          <w:rFonts w:ascii="Calibri" w:hAnsi="Calibri" w:cs="Calibri"/>
          <w:sz w:val="22"/>
          <w:szCs w:val="22"/>
        </w:rPr>
      </w:pPr>
    </w:p>
    <w:p w14:paraId="1B52D90D"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Our meetings begin and end as scheduled.</w:t>
      </w:r>
    </w:p>
    <w:p w14:paraId="1B52D90E" w14:textId="77777777" w:rsidR="00747FE1" w:rsidRPr="00AE6A0B" w:rsidRDefault="00747FE1">
      <w:pPr>
        <w:rPr>
          <w:rFonts w:ascii="Calibri" w:hAnsi="Calibri" w:cs="Calibri"/>
          <w:sz w:val="22"/>
          <w:szCs w:val="22"/>
        </w:rPr>
      </w:pPr>
    </w:p>
    <w:p w14:paraId="1B52D90F"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10"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11" w14:textId="77777777" w:rsidR="00747FE1" w:rsidRPr="00AE6A0B" w:rsidRDefault="00747FE1">
      <w:pPr>
        <w:rPr>
          <w:rFonts w:ascii="Calibri" w:hAnsi="Calibri" w:cs="Calibri"/>
          <w:sz w:val="22"/>
          <w:szCs w:val="22"/>
        </w:rPr>
      </w:pPr>
    </w:p>
    <w:p w14:paraId="1B52D912" w14:textId="77777777" w:rsidR="00747FE1" w:rsidRPr="00AE6A0B" w:rsidRDefault="00747FE1">
      <w:pPr>
        <w:rPr>
          <w:rFonts w:ascii="Calibri" w:hAnsi="Calibri" w:cs="Calibri"/>
          <w:sz w:val="22"/>
          <w:szCs w:val="22"/>
        </w:rPr>
      </w:pPr>
    </w:p>
    <w:p w14:paraId="1B52D913"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The length of our meetings is appropriate and respectful of the agenda.</w:t>
      </w:r>
    </w:p>
    <w:p w14:paraId="1B52D914" w14:textId="77777777" w:rsidR="00747FE1" w:rsidRPr="00AE6A0B" w:rsidRDefault="00747FE1">
      <w:pPr>
        <w:rPr>
          <w:rFonts w:ascii="Calibri" w:hAnsi="Calibri" w:cs="Calibri"/>
          <w:sz w:val="22"/>
          <w:szCs w:val="22"/>
        </w:rPr>
      </w:pPr>
    </w:p>
    <w:p w14:paraId="1B52D915" w14:textId="77777777" w:rsidR="00747FE1" w:rsidRPr="00AE6A0B" w:rsidRDefault="00747FE1">
      <w:pPr>
        <w:rPr>
          <w:rFonts w:ascii="Calibri" w:hAnsi="Calibri" w:cs="Calibri"/>
          <w:sz w:val="22"/>
          <w:szCs w:val="22"/>
        </w:rPr>
      </w:pPr>
      <w:r w:rsidRPr="00AE6A0B">
        <w:rPr>
          <w:rFonts w:ascii="Calibri" w:hAnsi="Calibri" w:cs="Calibri"/>
          <w:sz w:val="22"/>
          <w:szCs w:val="22"/>
        </w:rPr>
        <w:tab/>
      </w: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16"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17" w14:textId="77777777" w:rsidR="00747FE1" w:rsidRPr="00AE6A0B" w:rsidRDefault="00747FE1">
      <w:pPr>
        <w:rPr>
          <w:rFonts w:ascii="Calibri" w:hAnsi="Calibri" w:cs="Calibri"/>
          <w:sz w:val="22"/>
          <w:szCs w:val="22"/>
        </w:rPr>
      </w:pPr>
    </w:p>
    <w:p w14:paraId="1B52D918" w14:textId="77777777" w:rsidR="00747FE1" w:rsidRPr="00AE6A0B" w:rsidRDefault="00747FE1">
      <w:pPr>
        <w:rPr>
          <w:rFonts w:ascii="Calibri" w:hAnsi="Calibri" w:cs="Calibri"/>
          <w:sz w:val="22"/>
          <w:szCs w:val="22"/>
        </w:rPr>
      </w:pPr>
    </w:p>
    <w:p w14:paraId="1B52D919"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We receive the meeting agenda and materials in advance of the meeting to allow for appropriate review and preparation.</w:t>
      </w:r>
    </w:p>
    <w:p w14:paraId="1B52D91A" w14:textId="77777777" w:rsidR="00747FE1" w:rsidRPr="00AE6A0B" w:rsidRDefault="00747FE1">
      <w:pPr>
        <w:rPr>
          <w:rFonts w:ascii="Calibri" w:hAnsi="Calibri" w:cs="Calibri"/>
          <w:sz w:val="22"/>
          <w:szCs w:val="22"/>
        </w:rPr>
      </w:pPr>
    </w:p>
    <w:p w14:paraId="1B52D91B" w14:textId="77777777" w:rsidR="00747FE1" w:rsidRPr="00AE6A0B" w:rsidRDefault="00747FE1">
      <w:pPr>
        <w:rPr>
          <w:rFonts w:ascii="Calibri" w:hAnsi="Calibri" w:cs="Calibri"/>
          <w:sz w:val="22"/>
          <w:szCs w:val="22"/>
        </w:rPr>
      </w:pPr>
      <w:r w:rsidRPr="00AE6A0B">
        <w:rPr>
          <w:rFonts w:ascii="Calibri" w:hAnsi="Calibri" w:cs="Calibri"/>
          <w:sz w:val="22"/>
          <w:szCs w:val="22"/>
        </w:rPr>
        <w:tab/>
      </w: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1C"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1D" w14:textId="77777777" w:rsidR="00747FE1" w:rsidRPr="00AE6A0B" w:rsidRDefault="00747FE1">
      <w:pPr>
        <w:rPr>
          <w:rFonts w:ascii="Calibri" w:hAnsi="Calibri" w:cs="Calibri"/>
          <w:sz w:val="22"/>
          <w:szCs w:val="22"/>
        </w:rPr>
      </w:pPr>
    </w:p>
    <w:p w14:paraId="1B52D91E"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We consistently use our meeting time well. Issues get the time and attention proportionate to their importance.</w:t>
      </w:r>
    </w:p>
    <w:p w14:paraId="1B52D91F" w14:textId="77777777" w:rsidR="00747FE1" w:rsidRPr="00AE6A0B" w:rsidRDefault="00747FE1">
      <w:pPr>
        <w:rPr>
          <w:rFonts w:ascii="Calibri" w:hAnsi="Calibri" w:cs="Calibri"/>
          <w:sz w:val="22"/>
          <w:szCs w:val="22"/>
        </w:rPr>
      </w:pPr>
    </w:p>
    <w:p w14:paraId="1B52D920"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21"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22" w14:textId="77777777" w:rsidR="00747FE1" w:rsidRPr="00AE6A0B" w:rsidRDefault="00747FE1">
      <w:pPr>
        <w:rPr>
          <w:rFonts w:ascii="Calibri" w:hAnsi="Calibri" w:cs="Calibri"/>
          <w:sz w:val="22"/>
          <w:szCs w:val="22"/>
        </w:rPr>
      </w:pPr>
    </w:p>
    <w:p w14:paraId="1B52D923" w14:textId="77777777" w:rsidR="00747FE1" w:rsidRPr="00AE6A0B" w:rsidRDefault="00747FE1">
      <w:pPr>
        <w:rPr>
          <w:rFonts w:ascii="Calibri" w:hAnsi="Calibri" w:cs="Calibri"/>
          <w:sz w:val="22"/>
          <w:szCs w:val="22"/>
        </w:rPr>
      </w:pPr>
    </w:p>
    <w:p w14:paraId="1B52D924"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 xml:space="preserve"> The location where our meetings are held is conducive to positive group interaction and discussion.</w:t>
      </w:r>
    </w:p>
    <w:p w14:paraId="1B52D925" w14:textId="77777777" w:rsidR="00747FE1" w:rsidRPr="00AE6A0B" w:rsidRDefault="00747FE1">
      <w:pPr>
        <w:rPr>
          <w:rFonts w:ascii="Calibri" w:hAnsi="Calibri" w:cs="Calibri"/>
          <w:sz w:val="22"/>
          <w:szCs w:val="22"/>
        </w:rPr>
      </w:pPr>
    </w:p>
    <w:p w14:paraId="1B52D926"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27"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28" w14:textId="77777777" w:rsidR="00747FE1" w:rsidRPr="00AE6A0B" w:rsidRDefault="00747FE1">
      <w:pPr>
        <w:rPr>
          <w:rFonts w:ascii="Calibri" w:hAnsi="Calibri" w:cs="Calibri"/>
          <w:sz w:val="22"/>
          <w:szCs w:val="22"/>
        </w:rPr>
      </w:pPr>
    </w:p>
    <w:p w14:paraId="1B52D929" w14:textId="77777777" w:rsidR="00747FE1" w:rsidRPr="00AE6A0B" w:rsidRDefault="00747FE1">
      <w:pPr>
        <w:rPr>
          <w:rFonts w:ascii="Calibri" w:hAnsi="Calibri" w:cs="Calibri"/>
          <w:sz w:val="22"/>
          <w:szCs w:val="22"/>
        </w:rPr>
      </w:pPr>
    </w:p>
    <w:p w14:paraId="1B52D92A"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The location where our meetings are held allows for a variety of educational modalities (for example, audio/visual presentations).</w:t>
      </w:r>
    </w:p>
    <w:p w14:paraId="1B52D92B" w14:textId="77777777" w:rsidR="00747FE1" w:rsidRPr="00AE6A0B" w:rsidRDefault="00747FE1">
      <w:pPr>
        <w:rPr>
          <w:rFonts w:ascii="Calibri" w:hAnsi="Calibri" w:cs="Calibri"/>
          <w:sz w:val="22"/>
          <w:szCs w:val="22"/>
        </w:rPr>
      </w:pPr>
    </w:p>
    <w:p w14:paraId="1B52D92C" w14:textId="77777777" w:rsidR="00747FE1" w:rsidRPr="00AE6A0B" w:rsidRDefault="00747FE1">
      <w:pPr>
        <w:rPr>
          <w:rFonts w:ascii="Calibri" w:hAnsi="Calibri" w:cs="Calibri"/>
          <w:sz w:val="22"/>
          <w:szCs w:val="22"/>
        </w:rPr>
      </w:pPr>
      <w:r w:rsidRPr="00AE6A0B">
        <w:rPr>
          <w:rFonts w:ascii="Calibri" w:hAnsi="Calibri" w:cs="Calibri"/>
          <w:sz w:val="22"/>
          <w:szCs w:val="22"/>
        </w:rPr>
        <w:tab/>
      </w: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2D"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2E" w14:textId="77777777" w:rsidR="00747FE1" w:rsidRPr="00AE6A0B" w:rsidRDefault="00747FE1">
      <w:pPr>
        <w:rPr>
          <w:rFonts w:ascii="Calibri" w:hAnsi="Calibri" w:cs="Calibri"/>
          <w:sz w:val="22"/>
          <w:szCs w:val="22"/>
        </w:rPr>
      </w:pPr>
    </w:p>
    <w:p w14:paraId="1B52D92F" w14:textId="77777777" w:rsidR="00747FE1" w:rsidRPr="00AE6A0B" w:rsidRDefault="00747FE1">
      <w:pPr>
        <w:rPr>
          <w:rFonts w:ascii="Calibri" w:hAnsi="Calibri" w:cs="Calibri"/>
          <w:sz w:val="22"/>
          <w:szCs w:val="22"/>
        </w:rPr>
      </w:pPr>
    </w:p>
    <w:p w14:paraId="1B52D930" w14:textId="77777777" w:rsidR="00747FE1" w:rsidRPr="00AE6A0B" w:rsidRDefault="00747FE1">
      <w:pPr>
        <w:rPr>
          <w:rFonts w:ascii="Calibri" w:hAnsi="Calibri" w:cs="Calibri"/>
          <w:b/>
          <w:sz w:val="22"/>
          <w:szCs w:val="22"/>
        </w:rPr>
      </w:pPr>
      <w:r w:rsidRPr="00AE6A0B">
        <w:rPr>
          <w:rFonts w:ascii="Calibri" w:hAnsi="Calibri" w:cs="Calibri"/>
          <w:b/>
          <w:sz w:val="22"/>
          <w:szCs w:val="22"/>
        </w:rPr>
        <w:t>Attendance</w:t>
      </w:r>
    </w:p>
    <w:p w14:paraId="1B52D931" w14:textId="77777777" w:rsidR="00747FE1" w:rsidRPr="00AE6A0B" w:rsidRDefault="00747FE1">
      <w:pPr>
        <w:rPr>
          <w:rFonts w:ascii="Calibri" w:hAnsi="Calibri" w:cs="Calibri"/>
          <w:b/>
          <w:sz w:val="22"/>
          <w:szCs w:val="22"/>
        </w:rPr>
      </w:pPr>
    </w:p>
    <w:p w14:paraId="1B52D932"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Attendance at our meetings is consistent and members arrive on time.</w:t>
      </w:r>
    </w:p>
    <w:p w14:paraId="1B52D933" w14:textId="77777777" w:rsidR="00747FE1" w:rsidRPr="00AE6A0B" w:rsidRDefault="00747FE1">
      <w:pPr>
        <w:rPr>
          <w:rFonts w:ascii="Calibri" w:hAnsi="Calibri" w:cs="Calibri"/>
          <w:sz w:val="22"/>
          <w:szCs w:val="22"/>
        </w:rPr>
      </w:pPr>
    </w:p>
    <w:p w14:paraId="1B52D934" w14:textId="77777777" w:rsidR="00747FE1" w:rsidRPr="00AE6A0B" w:rsidRDefault="00747FE1">
      <w:pPr>
        <w:rPr>
          <w:rFonts w:ascii="Calibri" w:hAnsi="Calibri" w:cs="Calibri"/>
          <w:sz w:val="22"/>
          <w:szCs w:val="22"/>
        </w:rPr>
      </w:pPr>
      <w:r w:rsidRPr="00AE6A0B">
        <w:rPr>
          <w:rFonts w:ascii="Calibri" w:hAnsi="Calibri" w:cs="Calibri"/>
          <w:sz w:val="22"/>
          <w:szCs w:val="22"/>
        </w:rPr>
        <w:tab/>
      </w: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35"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36" w14:textId="77777777" w:rsidR="00747FE1" w:rsidRPr="00AE6A0B" w:rsidRDefault="00747FE1">
      <w:pPr>
        <w:rPr>
          <w:rFonts w:ascii="Calibri" w:hAnsi="Calibri" w:cs="Calibri"/>
          <w:sz w:val="22"/>
          <w:szCs w:val="22"/>
        </w:rPr>
      </w:pPr>
    </w:p>
    <w:p w14:paraId="1B52D937" w14:textId="77777777" w:rsidR="00747FE1" w:rsidRPr="00AE6A0B" w:rsidRDefault="00747FE1">
      <w:pPr>
        <w:rPr>
          <w:rFonts w:ascii="Calibri" w:hAnsi="Calibri" w:cs="Calibri"/>
          <w:sz w:val="22"/>
          <w:szCs w:val="22"/>
        </w:rPr>
      </w:pPr>
    </w:p>
    <w:p w14:paraId="1B52D938"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 xml:space="preserve">Attendance at our meetings is evaluated as a criterion for continued membership on the committee. </w:t>
      </w:r>
    </w:p>
    <w:p w14:paraId="1B52D939" w14:textId="77777777" w:rsidR="00747FE1" w:rsidRPr="00AE6A0B" w:rsidRDefault="00747FE1">
      <w:pPr>
        <w:rPr>
          <w:rFonts w:ascii="Calibri" w:hAnsi="Calibri" w:cs="Calibri"/>
          <w:sz w:val="22"/>
          <w:szCs w:val="22"/>
        </w:rPr>
      </w:pPr>
    </w:p>
    <w:p w14:paraId="1B52D93A"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3B"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3C" w14:textId="77777777" w:rsidR="00747FE1" w:rsidRPr="00AE6A0B" w:rsidRDefault="00747FE1">
      <w:pPr>
        <w:rPr>
          <w:rFonts w:ascii="Calibri" w:hAnsi="Calibri" w:cs="Calibri"/>
          <w:sz w:val="22"/>
          <w:szCs w:val="22"/>
        </w:rPr>
      </w:pPr>
    </w:p>
    <w:p w14:paraId="1B52D93D" w14:textId="77777777" w:rsidR="00747FE1" w:rsidRPr="00AE6A0B" w:rsidRDefault="00747FE1">
      <w:pPr>
        <w:rPr>
          <w:rFonts w:ascii="Calibri" w:hAnsi="Calibri" w:cs="Calibri"/>
          <w:sz w:val="22"/>
          <w:szCs w:val="22"/>
        </w:rPr>
      </w:pPr>
    </w:p>
    <w:p w14:paraId="1B52D93E" w14:textId="77777777" w:rsidR="00747FE1" w:rsidRPr="00AE6A0B" w:rsidRDefault="00747FE1">
      <w:pPr>
        <w:rPr>
          <w:rFonts w:ascii="Calibri" w:hAnsi="Calibri" w:cs="Calibri"/>
          <w:sz w:val="22"/>
          <w:szCs w:val="22"/>
        </w:rPr>
      </w:pPr>
    </w:p>
    <w:p w14:paraId="1B52D93F" w14:textId="77777777" w:rsidR="00747FE1" w:rsidRPr="00AE6A0B" w:rsidRDefault="00747FE1">
      <w:pPr>
        <w:rPr>
          <w:rFonts w:ascii="Calibri" w:hAnsi="Calibri" w:cs="Calibri"/>
          <w:b/>
          <w:sz w:val="22"/>
          <w:szCs w:val="22"/>
        </w:rPr>
      </w:pPr>
      <w:r w:rsidRPr="00AE6A0B">
        <w:rPr>
          <w:rFonts w:ascii="Calibri" w:hAnsi="Calibri" w:cs="Calibri"/>
          <w:b/>
          <w:sz w:val="22"/>
          <w:szCs w:val="22"/>
        </w:rPr>
        <w:t>Recording/Minutes</w:t>
      </w:r>
    </w:p>
    <w:p w14:paraId="1B52D940" w14:textId="77777777" w:rsidR="00747FE1" w:rsidRPr="00AE6A0B" w:rsidRDefault="00747FE1">
      <w:pPr>
        <w:rPr>
          <w:rFonts w:ascii="Calibri" w:hAnsi="Calibri" w:cs="Calibri"/>
          <w:sz w:val="22"/>
          <w:szCs w:val="22"/>
        </w:rPr>
      </w:pPr>
    </w:p>
    <w:p w14:paraId="1B52D941"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The minutes of our meetings are accurate and reflect the discussion, next steps and/or action items articulated by the members.</w:t>
      </w:r>
    </w:p>
    <w:p w14:paraId="1B52D942" w14:textId="77777777" w:rsidR="00747FE1" w:rsidRPr="00AE6A0B" w:rsidRDefault="00747FE1">
      <w:pPr>
        <w:rPr>
          <w:rFonts w:ascii="Calibri" w:hAnsi="Calibri" w:cs="Calibri"/>
          <w:sz w:val="22"/>
          <w:szCs w:val="22"/>
        </w:rPr>
      </w:pPr>
      <w:r w:rsidRPr="00AE6A0B">
        <w:rPr>
          <w:rFonts w:ascii="Calibri" w:hAnsi="Calibri" w:cs="Calibri"/>
          <w:sz w:val="22"/>
          <w:szCs w:val="22"/>
        </w:rPr>
        <w:tab/>
      </w: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43"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44" w14:textId="77777777" w:rsidR="00747FE1" w:rsidRPr="00AE6A0B" w:rsidRDefault="00747FE1">
      <w:pPr>
        <w:rPr>
          <w:rFonts w:ascii="Calibri" w:hAnsi="Calibri" w:cs="Calibri"/>
          <w:sz w:val="22"/>
          <w:szCs w:val="22"/>
        </w:rPr>
      </w:pPr>
    </w:p>
    <w:p w14:paraId="1B52D945" w14:textId="77777777" w:rsidR="00747FE1" w:rsidRPr="00AE6A0B" w:rsidRDefault="00747FE1">
      <w:pPr>
        <w:rPr>
          <w:rFonts w:ascii="Calibri" w:hAnsi="Calibri" w:cs="Calibri"/>
          <w:b/>
          <w:sz w:val="22"/>
          <w:szCs w:val="22"/>
        </w:rPr>
      </w:pPr>
      <w:r w:rsidRPr="00AE6A0B">
        <w:rPr>
          <w:rFonts w:ascii="Calibri" w:hAnsi="Calibri" w:cs="Calibri"/>
          <w:b/>
          <w:sz w:val="22"/>
          <w:szCs w:val="22"/>
        </w:rPr>
        <w:t>Membership</w:t>
      </w:r>
    </w:p>
    <w:p w14:paraId="1B52D946" w14:textId="77777777" w:rsidR="00747FE1" w:rsidRPr="00AE6A0B" w:rsidRDefault="00747FE1">
      <w:pPr>
        <w:rPr>
          <w:rFonts w:ascii="Calibri" w:hAnsi="Calibri" w:cs="Calibri"/>
          <w:b/>
          <w:sz w:val="22"/>
          <w:szCs w:val="22"/>
        </w:rPr>
      </w:pPr>
    </w:p>
    <w:p w14:paraId="1B52D947"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Our membership represents the talent and skill set required to fulfill the goals and purpose of the committee.</w:t>
      </w:r>
    </w:p>
    <w:p w14:paraId="1B52D948" w14:textId="77777777" w:rsidR="00747FE1" w:rsidRPr="00AE6A0B" w:rsidRDefault="00747FE1">
      <w:pPr>
        <w:rPr>
          <w:rFonts w:ascii="Calibri" w:hAnsi="Calibri" w:cs="Calibri"/>
          <w:sz w:val="22"/>
          <w:szCs w:val="22"/>
        </w:rPr>
      </w:pPr>
    </w:p>
    <w:p w14:paraId="1B52D949"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4A"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4B" w14:textId="77777777" w:rsidR="00747FE1" w:rsidRPr="00AE6A0B" w:rsidRDefault="00747FE1">
      <w:pPr>
        <w:rPr>
          <w:rFonts w:ascii="Calibri" w:hAnsi="Calibri" w:cs="Calibri"/>
          <w:sz w:val="22"/>
          <w:szCs w:val="22"/>
        </w:rPr>
      </w:pPr>
    </w:p>
    <w:p w14:paraId="1B52D94C" w14:textId="77777777" w:rsidR="00747FE1" w:rsidRPr="00AE6A0B" w:rsidRDefault="00747FE1">
      <w:pPr>
        <w:rPr>
          <w:rFonts w:ascii="Calibri" w:hAnsi="Calibri" w:cs="Calibri"/>
          <w:sz w:val="22"/>
          <w:szCs w:val="22"/>
        </w:rPr>
      </w:pPr>
    </w:p>
    <w:p w14:paraId="1B52D94D"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Our members treat each other with respect and courtesy.</w:t>
      </w:r>
    </w:p>
    <w:p w14:paraId="1B52D94E" w14:textId="77777777" w:rsidR="00747FE1" w:rsidRPr="00AE6A0B" w:rsidRDefault="00747FE1">
      <w:pPr>
        <w:rPr>
          <w:rFonts w:ascii="Calibri" w:hAnsi="Calibri" w:cs="Calibri"/>
          <w:sz w:val="22"/>
          <w:szCs w:val="22"/>
        </w:rPr>
      </w:pPr>
    </w:p>
    <w:p w14:paraId="1B52D94F"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50"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51" w14:textId="77777777" w:rsidR="00747FE1" w:rsidRPr="00AE6A0B" w:rsidRDefault="00747FE1">
      <w:pPr>
        <w:rPr>
          <w:rFonts w:ascii="Calibri" w:hAnsi="Calibri" w:cs="Calibri"/>
          <w:sz w:val="22"/>
          <w:szCs w:val="22"/>
        </w:rPr>
      </w:pPr>
    </w:p>
    <w:p w14:paraId="1B52D952" w14:textId="77777777" w:rsidR="00747FE1" w:rsidRPr="00AE6A0B" w:rsidRDefault="00747FE1">
      <w:pPr>
        <w:rPr>
          <w:rFonts w:ascii="Calibri" w:hAnsi="Calibri" w:cs="Calibri"/>
          <w:sz w:val="22"/>
          <w:szCs w:val="22"/>
        </w:rPr>
      </w:pPr>
    </w:p>
    <w:p w14:paraId="1B52D953"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Our members come to meetings prepared and ready to contribute.</w:t>
      </w:r>
    </w:p>
    <w:p w14:paraId="1B52D954" w14:textId="77777777" w:rsidR="00747FE1" w:rsidRPr="00AE6A0B" w:rsidRDefault="00747FE1">
      <w:pPr>
        <w:rPr>
          <w:rFonts w:ascii="Calibri" w:hAnsi="Calibri" w:cs="Calibri"/>
          <w:sz w:val="22"/>
          <w:szCs w:val="22"/>
        </w:rPr>
      </w:pPr>
    </w:p>
    <w:p w14:paraId="1B52D955"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56"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57" w14:textId="77777777" w:rsidR="00747FE1" w:rsidRPr="00AE6A0B" w:rsidRDefault="00747FE1">
      <w:pPr>
        <w:rPr>
          <w:rFonts w:ascii="Calibri" w:hAnsi="Calibri" w:cs="Calibri"/>
          <w:sz w:val="22"/>
          <w:szCs w:val="22"/>
        </w:rPr>
      </w:pPr>
    </w:p>
    <w:p w14:paraId="1B52D958" w14:textId="77777777" w:rsidR="00747FE1" w:rsidRPr="00AE6A0B" w:rsidRDefault="00747FE1">
      <w:pPr>
        <w:rPr>
          <w:rFonts w:ascii="Calibri" w:hAnsi="Calibri" w:cs="Calibri"/>
          <w:sz w:val="22"/>
          <w:szCs w:val="22"/>
        </w:rPr>
      </w:pPr>
    </w:p>
    <w:p w14:paraId="1B52D959"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As a general rule, when I speak I feel listened to and that my comments are valued.</w:t>
      </w:r>
    </w:p>
    <w:p w14:paraId="1B52D95A" w14:textId="77777777" w:rsidR="00747FE1" w:rsidRPr="00AE6A0B" w:rsidRDefault="00747FE1">
      <w:pPr>
        <w:rPr>
          <w:rFonts w:ascii="Calibri" w:hAnsi="Calibri" w:cs="Calibri"/>
          <w:sz w:val="22"/>
          <w:szCs w:val="22"/>
        </w:rPr>
      </w:pPr>
    </w:p>
    <w:p w14:paraId="1B52D95B" w14:textId="77777777" w:rsidR="00747FE1" w:rsidRPr="00AE6A0B" w:rsidRDefault="00747FE1">
      <w:pPr>
        <w:ind w:left="720"/>
        <w:rPr>
          <w:rFonts w:ascii="Calibri" w:hAnsi="Calibri" w:cs="Calibri"/>
          <w:sz w:val="22"/>
          <w:szCs w:val="22"/>
        </w:rPr>
      </w:pPr>
      <w:r w:rsidRPr="00AE6A0B">
        <w:rPr>
          <w:rFonts w:ascii="Calibri" w:hAnsi="Calibri" w:cs="Calibri"/>
          <w:sz w:val="22"/>
          <w:szCs w:val="22"/>
        </w:rPr>
        <w:lastRenderedPageBreak/>
        <w:t> 1</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2</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3</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4</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 5</w:t>
      </w:r>
    </w:p>
    <w:p w14:paraId="1B52D95C" w14:textId="77777777" w:rsidR="00747FE1" w:rsidRPr="00AE6A0B" w:rsidRDefault="00747FE1">
      <w:pPr>
        <w:rPr>
          <w:rFonts w:ascii="Calibri" w:hAnsi="Calibri" w:cs="Calibri"/>
          <w:sz w:val="22"/>
          <w:szCs w:val="22"/>
        </w:rPr>
      </w:pPr>
      <w:r w:rsidRPr="00AE6A0B">
        <w:rPr>
          <w:rFonts w:ascii="Calibri" w:hAnsi="Calibri" w:cs="Calibri"/>
          <w:sz w:val="22"/>
          <w:szCs w:val="22"/>
        </w:rPr>
        <w:t>Strongly Agree</w:t>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r>
      <w:r w:rsidRPr="00AE6A0B">
        <w:rPr>
          <w:rFonts w:ascii="Calibri" w:hAnsi="Calibri" w:cs="Calibri"/>
          <w:sz w:val="22"/>
          <w:szCs w:val="22"/>
        </w:rPr>
        <w:tab/>
        <w:t>Strongly Disagree</w:t>
      </w:r>
    </w:p>
    <w:p w14:paraId="1B52D95D" w14:textId="77777777" w:rsidR="00747FE1" w:rsidRPr="00AE6A0B" w:rsidRDefault="00747FE1">
      <w:pPr>
        <w:rPr>
          <w:rFonts w:ascii="Calibri" w:hAnsi="Calibri" w:cs="Calibri"/>
          <w:sz w:val="22"/>
          <w:szCs w:val="22"/>
        </w:rPr>
      </w:pPr>
    </w:p>
    <w:p w14:paraId="1B52D95E" w14:textId="77777777" w:rsidR="00747FE1" w:rsidRPr="00AE6A0B" w:rsidRDefault="00747FE1">
      <w:pPr>
        <w:rPr>
          <w:rFonts w:ascii="Calibri" w:hAnsi="Calibri" w:cs="Calibri"/>
          <w:sz w:val="22"/>
          <w:szCs w:val="22"/>
        </w:rPr>
      </w:pPr>
    </w:p>
    <w:p w14:paraId="1B52D95F" w14:textId="77777777" w:rsidR="00747FE1" w:rsidRPr="00AE6A0B" w:rsidRDefault="00747FE1">
      <w:pPr>
        <w:rPr>
          <w:rFonts w:ascii="Calibri" w:hAnsi="Calibri" w:cs="Calibri"/>
          <w:sz w:val="22"/>
          <w:szCs w:val="22"/>
        </w:rPr>
      </w:pPr>
    </w:p>
    <w:p w14:paraId="1B52D960" w14:textId="77777777" w:rsidR="00747FE1" w:rsidRPr="00AE6A0B" w:rsidRDefault="00747FE1">
      <w:pPr>
        <w:rPr>
          <w:rFonts w:ascii="Calibri" w:hAnsi="Calibri" w:cs="Calibri"/>
          <w:b/>
          <w:sz w:val="22"/>
          <w:szCs w:val="22"/>
        </w:rPr>
      </w:pPr>
      <w:r w:rsidRPr="00AE6A0B">
        <w:rPr>
          <w:rFonts w:ascii="Calibri" w:hAnsi="Calibri" w:cs="Calibri"/>
          <w:b/>
          <w:sz w:val="22"/>
          <w:szCs w:val="22"/>
        </w:rPr>
        <w:t xml:space="preserve"> General Comments</w:t>
      </w:r>
    </w:p>
    <w:p w14:paraId="1B52D961" w14:textId="77777777" w:rsidR="00747FE1" w:rsidRPr="00AE6A0B" w:rsidRDefault="00747FE1">
      <w:pPr>
        <w:rPr>
          <w:rFonts w:ascii="Calibri" w:hAnsi="Calibri" w:cs="Calibri"/>
          <w:b/>
          <w:sz w:val="22"/>
          <w:szCs w:val="22"/>
        </w:rPr>
      </w:pPr>
    </w:p>
    <w:p w14:paraId="1B52D962"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What I like the most about our meetings?</w:t>
      </w:r>
    </w:p>
    <w:p w14:paraId="1B52D963" w14:textId="77777777" w:rsidR="00747FE1" w:rsidRPr="00AE6A0B" w:rsidRDefault="00747FE1">
      <w:pPr>
        <w:rPr>
          <w:rFonts w:ascii="Calibri" w:hAnsi="Calibri" w:cs="Calibri"/>
          <w:sz w:val="22"/>
          <w:szCs w:val="22"/>
        </w:rPr>
      </w:pPr>
    </w:p>
    <w:p w14:paraId="1B52D964" w14:textId="77777777" w:rsidR="00747FE1" w:rsidRPr="00AE6A0B" w:rsidRDefault="00747FE1">
      <w:pPr>
        <w:rPr>
          <w:rFonts w:ascii="Calibri" w:hAnsi="Calibri" w:cs="Calibri"/>
          <w:sz w:val="22"/>
          <w:szCs w:val="22"/>
        </w:rPr>
      </w:pPr>
    </w:p>
    <w:p w14:paraId="1B52D965" w14:textId="77777777" w:rsidR="00747FE1" w:rsidRPr="00AE6A0B" w:rsidRDefault="00747FE1">
      <w:pPr>
        <w:rPr>
          <w:rFonts w:ascii="Calibri" w:hAnsi="Calibri" w:cs="Calibri"/>
          <w:sz w:val="22"/>
          <w:szCs w:val="22"/>
        </w:rPr>
      </w:pPr>
    </w:p>
    <w:p w14:paraId="1B52D966" w14:textId="77777777" w:rsidR="00747FE1" w:rsidRPr="00AE6A0B" w:rsidRDefault="00747FE1">
      <w:pPr>
        <w:rPr>
          <w:rFonts w:ascii="Calibri" w:hAnsi="Calibri" w:cs="Calibri"/>
          <w:sz w:val="22"/>
          <w:szCs w:val="22"/>
        </w:rPr>
      </w:pPr>
    </w:p>
    <w:p w14:paraId="1B52D967" w14:textId="77777777" w:rsidR="00747FE1" w:rsidRPr="00AE6A0B" w:rsidRDefault="00747FE1">
      <w:pPr>
        <w:rPr>
          <w:rFonts w:ascii="Calibri" w:hAnsi="Calibri" w:cs="Calibri"/>
          <w:sz w:val="22"/>
          <w:szCs w:val="22"/>
        </w:rPr>
      </w:pPr>
    </w:p>
    <w:p w14:paraId="1B52D968" w14:textId="77777777" w:rsidR="00747FE1" w:rsidRPr="00AE6A0B" w:rsidRDefault="00747FE1">
      <w:pPr>
        <w:rPr>
          <w:rFonts w:ascii="Calibri" w:hAnsi="Calibri" w:cs="Calibri"/>
          <w:sz w:val="22"/>
          <w:szCs w:val="22"/>
        </w:rPr>
      </w:pPr>
    </w:p>
    <w:p w14:paraId="1B52D969" w14:textId="77777777" w:rsidR="00747FE1" w:rsidRPr="00AE6A0B" w:rsidRDefault="00747FE1">
      <w:pPr>
        <w:numPr>
          <w:ilvl w:val="0"/>
          <w:numId w:val="2"/>
        </w:numPr>
        <w:tabs>
          <w:tab w:val="left" w:pos="720"/>
        </w:tabs>
        <w:rPr>
          <w:rFonts w:ascii="Calibri" w:hAnsi="Calibri" w:cs="Calibri"/>
          <w:sz w:val="22"/>
          <w:szCs w:val="22"/>
        </w:rPr>
      </w:pPr>
      <w:r w:rsidRPr="00AE6A0B">
        <w:rPr>
          <w:rFonts w:ascii="Calibri" w:hAnsi="Calibri" w:cs="Calibri"/>
          <w:sz w:val="22"/>
          <w:szCs w:val="22"/>
        </w:rPr>
        <w:t>What I would like to see improve at our meetings?</w:t>
      </w:r>
    </w:p>
    <w:p w14:paraId="1B52D96A" w14:textId="77777777" w:rsidR="00747FE1" w:rsidRPr="00AE6A0B" w:rsidRDefault="00747FE1">
      <w:pPr>
        <w:rPr>
          <w:rFonts w:ascii="Calibri" w:hAnsi="Calibri" w:cs="Calibri"/>
          <w:sz w:val="22"/>
          <w:szCs w:val="22"/>
        </w:rPr>
      </w:pPr>
    </w:p>
    <w:p w14:paraId="1B52D96B" w14:textId="77777777" w:rsidR="00747FE1" w:rsidRPr="00AE6A0B" w:rsidRDefault="00747FE1">
      <w:pPr>
        <w:rPr>
          <w:rFonts w:ascii="Calibri" w:hAnsi="Calibri" w:cs="Calibri"/>
          <w:sz w:val="22"/>
          <w:szCs w:val="22"/>
        </w:rPr>
      </w:pPr>
    </w:p>
    <w:p w14:paraId="1B52D96C" w14:textId="77777777" w:rsidR="00747FE1" w:rsidRPr="00AE6A0B" w:rsidRDefault="00747FE1">
      <w:pPr>
        <w:rPr>
          <w:rFonts w:ascii="Calibri" w:hAnsi="Calibri" w:cs="Calibri"/>
          <w:sz w:val="22"/>
          <w:szCs w:val="22"/>
        </w:rPr>
      </w:pPr>
    </w:p>
    <w:p w14:paraId="1B52D96D" w14:textId="77777777" w:rsidR="00747FE1" w:rsidRPr="00AE6A0B" w:rsidRDefault="00747FE1">
      <w:pPr>
        <w:rPr>
          <w:rFonts w:ascii="Calibri" w:hAnsi="Calibri" w:cs="Calibri"/>
          <w:sz w:val="22"/>
          <w:szCs w:val="22"/>
        </w:rPr>
      </w:pPr>
    </w:p>
    <w:p w14:paraId="1B52D96E" w14:textId="77777777" w:rsidR="00747FE1" w:rsidRPr="00AE6A0B" w:rsidRDefault="00747FE1">
      <w:pPr>
        <w:rPr>
          <w:rFonts w:ascii="Calibri" w:hAnsi="Calibri" w:cs="Calibri"/>
          <w:sz w:val="22"/>
          <w:szCs w:val="22"/>
        </w:rPr>
      </w:pPr>
    </w:p>
    <w:p w14:paraId="1B52D96F" w14:textId="77777777" w:rsidR="00747FE1" w:rsidRPr="00AE6A0B" w:rsidRDefault="00747FE1">
      <w:pPr>
        <w:rPr>
          <w:rFonts w:ascii="Calibri" w:hAnsi="Calibri" w:cs="Calibri"/>
          <w:sz w:val="22"/>
          <w:szCs w:val="22"/>
        </w:rPr>
      </w:pPr>
    </w:p>
    <w:p w14:paraId="1B52D970" w14:textId="77777777" w:rsidR="00747FE1" w:rsidRPr="00AE6A0B" w:rsidRDefault="00747FE1">
      <w:pPr>
        <w:pStyle w:val="BodyText"/>
        <w:numPr>
          <w:ilvl w:val="0"/>
          <w:numId w:val="2"/>
        </w:numPr>
        <w:tabs>
          <w:tab w:val="left" w:pos="720"/>
        </w:tabs>
        <w:rPr>
          <w:rFonts w:ascii="Calibri" w:hAnsi="Calibri" w:cs="Calibri"/>
          <w:sz w:val="22"/>
          <w:szCs w:val="22"/>
        </w:rPr>
      </w:pPr>
      <w:r w:rsidRPr="00AE6A0B">
        <w:rPr>
          <w:rFonts w:ascii="Calibri" w:hAnsi="Calibri" w:cs="Calibri"/>
          <w:sz w:val="22"/>
          <w:szCs w:val="22"/>
        </w:rPr>
        <w:t>What areas should the committee focus on in the future?</w:t>
      </w:r>
    </w:p>
    <w:p w14:paraId="1B52D971" w14:textId="77777777" w:rsidR="00747FE1" w:rsidRPr="00AE6A0B" w:rsidRDefault="00747FE1">
      <w:pPr>
        <w:pStyle w:val="BodyText"/>
        <w:tabs>
          <w:tab w:val="left" w:pos="720"/>
        </w:tabs>
        <w:rPr>
          <w:rFonts w:ascii="Calibri" w:hAnsi="Calibri" w:cs="Calibri"/>
          <w:sz w:val="22"/>
          <w:szCs w:val="22"/>
        </w:rPr>
      </w:pPr>
    </w:p>
    <w:p w14:paraId="1B52D972" w14:textId="77777777" w:rsidR="00747FE1" w:rsidRPr="00AE6A0B" w:rsidRDefault="00747FE1">
      <w:pPr>
        <w:pStyle w:val="BodyText"/>
        <w:tabs>
          <w:tab w:val="left" w:pos="720"/>
        </w:tabs>
        <w:rPr>
          <w:rFonts w:ascii="Calibri" w:hAnsi="Calibri" w:cs="Calibri"/>
          <w:sz w:val="22"/>
          <w:szCs w:val="22"/>
        </w:rPr>
      </w:pPr>
    </w:p>
    <w:p w14:paraId="1B52D973" w14:textId="77777777" w:rsidR="00747FE1" w:rsidRPr="00AE6A0B" w:rsidRDefault="00747FE1">
      <w:pPr>
        <w:pStyle w:val="BodyText"/>
        <w:tabs>
          <w:tab w:val="left" w:pos="720"/>
        </w:tabs>
        <w:rPr>
          <w:rFonts w:ascii="Calibri" w:hAnsi="Calibri" w:cs="Calibri"/>
          <w:sz w:val="22"/>
          <w:szCs w:val="22"/>
        </w:rPr>
      </w:pPr>
    </w:p>
    <w:p w14:paraId="1B52D974" w14:textId="77777777" w:rsidR="00747FE1" w:rsidRPr="00AE6A0B" w:rsidRDefault="00747FE1">
      <w:pPr>
        <w:pStyle w:val="BodyText"/>
        <w:tabs>
          <w:tab w:val="left" w:pos="720"/>
        </w:tabs>
        <w:rPr>
          <w:rFonts w:ascii="Calibri" w:hAnsi="Calibri" w:cs="Calibri"/>
          <w:sz w:val="22"/>
          <w:szCs w:val="22"/>
        </w:rPr>
      </w:pPr>
    </w:p>
    <w:p w14:paraId="1B52D975" w14:textId="77777777" w:rsidR="00747FE1" w:rsidRPr="00AE6A0B" w:rsidRDefault="00747FE1">
      <w:pPr>
        <w:pStyle w:val="BodyText"/>
        <w:tabs>
          <w:tab w:val="left" w:pos="720"/>
        </w:tabs>
        <w:rPr>
          <w:rFonts w:ascii="Calibri" w:hAnsi="Calibri" w:cs="Calibri"/>
          <w:sz w:val="22"/>
          <w:szCs w:val="22"/>
        </w:rPr>
      </w:pPr>
    </w:p>
    <w:p w14:paraId="1B52D976" w14:textId="77777777" w:rsidR="00747FE1" w:rsidRPr="00AE6A0B" w:rsidRDefault="00747FE1">
      <w:pPr>
        <w:pStyle w:val="BodyText"/>
        <w:tabs>
          <w:tab w:val="left" w:pos="720"/>
        </w:tabs>
        <w:rPr>
          <w:rFonts w:ascii="Calibri" w:hAnsi="Calibri" w:cs="Calibri"/>
          <w:sz w:val="22"/>
          <w:szCs w:val="22"/>
        </w:rPr>
      </w:pPr>
    </w:p>
    <w:sectPr w:rsidR="00747FE1" w:rsidRPr="00AE6A0B" w:rsidSect="00AE6A0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2D979" w14:textId="77777777" w:rsidR="004A4B0A" w:rsidRDefault="004A4B0A">
      <w:r>
        <w:separator/>
      </w:r>
    </w:p>
  </w:endnote>
  <w:endnote w:type="continuationSeparator" w:id="0">
    <w:p w14:paraId="1B52D97A" w14:textId="77777777" w:rsidR="004A4B0A" w:rsidRDefault="004A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D97D" w14:textId="77777777" w:rsidR="00AE6A0B" w:rsidRDefault="00AE6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D97E" w14:textId="77777777" w:rsidR="00AE6A0B" w:rsidRPr="00AE6A0B" w:rsidRDefault="00AE6A0B" w:rsidP="00AE6A0B">
    <w:pPr>
      <w:pStyle w:val="Footer"/>
      <w:rPr>
        <w:rFonts w:ascii="Calibri" w:hAnsi="Calibri" w:cs="Calibri"/>
        <w:sz w:val="22"/>
        <w:szCs w:val="22"/>
      </w:rPr>
    </w:pPr>
    <w:r w:rsidRPr="00AE6A0B">
      <w:rPr>
        <w:rFonts w:ascii="Calibri" w:hAnsi="Calibri" w:cs="Calibri"/>
        <w:sz w:val="22"/>
        <w:szCs w:val="22"/>
      </w:rPr>
      <w:t>Reviewed Jan 2015</w:t>
    </w:r>
  </w:p>
  <w:p w14:paraId="1B52D97F" w14:textId="77777777" w:rsidR="00AE6A0B" w:rsidRDefault="00AE6A0B">
    <w:pPr>
      <w:pStyle w:val="Footer"/>
      <w:jc w:val="center"/>
    </w:pPr>
    <w:r>
      <w:fldChar w:fldCharType="begin"/>
    </w:r>
    <w:r>
      <w:instrText xml:space="preserve"> PAGE   \* MERGEFORMAT </w:instrText>
    </w:r>
    <w:r>
      <w:fldChar w:fldCharType="separate"/>
    </w:r>
    <w:r w:rsidR="004B31C2">
      <w:rPr>
        <w:noProof/>
      </w:rPr>
      <w:t>1</w:t>
    </w:r>
    <w:r>
      <w:rPr>
        <w:noProof/>
      </w:rPr>
      <w:fldChar w:fldCharType="end"/>
    </w:r>
  </w:p>
  <w:p w14:paraId="1B52D980" w14:textId="77777777" w:rsidR="00747FE1" w:rsidRDefault="00747FE1">
    <w:pPr>
      <w:pStyle w:val="Footer"/>
      <w:jc w:val="center"/>
      <w:rPr>
        <w:rFonts w:ascii="Garamond" w:hAnsi="Garamond"/>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D982" w14:textId="77777777" w:rsidR="00AE6A0B" w:rsidRDefault="00AE6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2D977" w14:textId="77777777" w:rsidR="004A4B0A" w:rsidRDefault="004A4B0A">
      <w:r>
        <w:separator/>
      </w:r>
    </w:p>
  </w:footnote>
  <w:footnote w:type="continuationSeparator" w:id="0">
    <w:p w14:paraId="1B52D978" w14:textId="77777777" w:rsidR="004A4B0A" w:rsidRDefault="004A4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D97B" w14:textId="77777777" w:rsidR="00AE6A0B" w:rsidRDefault="00AE6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D97C" w14:textId="77777777" w:rsidR="00747FE1" w:rsidRDefault="00747FE1">
    <w:pPr>
      <w:pStyle w:val="Heading1"/>
      <w:tabs>
        <w:tab w:val="left" w:pos="0"/>
      </w:tabs>
      <w:rPr>
        <w:rFonts w:ascii="Garamond" w:hAnsi="Garamond"/>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D981" w14:textId="77777777" w:rsidR="00AE6A0B" w:rsidRDefault="00AE6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D1"/>
    <w:rsid w:val="003D450A"/>
    <w:rsid w:val="004209EF"/>
    <w:rsid w:val="004A4B0A"/>
    <w:rsid w:val="004B31C2"/>
    <w:rsid w:val="00747FE1"/>
    <w:rsid w:val="007D1AD1"/>
    <w:rsid w:val="00977DF6"/>
    <w:rsid w:val="00982CAC"/>
    <w:rsid w:val="009B4DE1"/>
    <w:rsid w:val="00AE6A0B"/>
    <w:rsid w:val="00FE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AE6A0B"/>
    <w:rPr>
      <w:sz w:val="24"/>
      <w:szCs w:val="24"/>
      <w:lang w:eastAsia="ar-SA"/>
    </w:rPr>
  </w:style>
  <w:style w:type="paragraph" w:styleId="BalloonText">
    <w:name w:val="Balloon Text"/>
    <w:basedOn w:val="Normal"/>
    <w:link w:val="BalloonTextChar"/>
    <w:rsid w:val="00AE6A0B"/>
    <w:rPr>
      <w:rFonts w:ascii="Tahoma" w:hAnsi="Tahoma" w:cs="Tahoma"/>
      <w:sz w:val="16"/>
      <w:szCs w:val="16"/>
    </w:rPr>
  </w:style>
  <w:style w:type="character" w:customStyle="1" w:styleId="BalloonTextChar">
    <w:name w:val="Balloon Text Char"/>
    <w:link w:val="BalloonText"/>
    <w:rsid w:val="00AE6A0B"/>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AE6A0B"/>
    <w:rPr>
      <w:sz w:val="24"/>
      <w:szCs w:val="24"/>
      <w:lang w:eastAsia="ar-SA"/>
    </w:rPr>
  </w:style>
  <w:style w:type="paragraph" w:styleId="BalloonText">
    <w:name w:val="Balloon Text"/>
    <w:basedOn w:val="Normal"/>
    <w:link w:val="BalloonTextChar"/>
    <w:rsid w:val="00AE6A0B"/>
    <w:rPr>
      <w:rFonts w:ascii="Tahoma" w:hAnsi="Tahoma" w:cs="Tahoma"/>
      <w:sz w:val="16"/>
      <w:szCs w:val="16"/>
    </w:rPr>
  </w:style>
  <w:style w:type="character" w:customStyle="1" w:styleId="BalloonTextChar">
    <w:name w:val="Balloon Text Char"/>
    <w:link w:val="BalloonText"/>
    <w:rsid w:val="00AE6A0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2015-01-01T05:00:00+00:00</Date_x0020_Published>
    <FOIA xmlns="e425d0ee-8049-446d-8d36-f3b66895ec60">false</FOIA>
    <Creator xmlns="e425d0ee-8049-446d-8d36-f3b66895ec60">Industrial Hygiene and Medical Safety Management Program 59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614B0-ADF6-4AF1-85CA-BDF7E2AEA873}"/>
</file>

<file path=customXml/itemProps2.xml><?xml version="1.0" encoding="utf-8"?>
<ds:datastoreItem xmlns:ds="http://schemas.openxmlformats.org/officeDocument/2006/customXml" ds:itemID="{10233A7E-7C12-4835-88D5-6A8C29BDA5C3}"/>
</file>

<file path=customXml/itemProps3.xml><?xml version="1.0" encoding="utf-8"?>
<ds:datastoreItem xmlns:ds="http://schemas.openxmlformats.org/officeDocument/2006/customXml" ds:itemID="{C6A471A6-DD9A-46AF-BE01-A1463B0EEC0B}"/>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Brooks Information Systems</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 Environment Of Care/Safety Committee Evaluation Tool</dc:title>
  <dc:creator>sgaskin</dc:creator>
  <cp:lastModifiedBy>waltersia</cp:lastModifiedBy>
  <cp:revision>2</cp:revision>
  <cp:lastPrinted>2113-01-01T05:00:00Z</cp:lastPrinted>
  <dcterms:created xsi:type="dcterms:W3CDTF">2015-01-13T14:51:00Z</dcterms:created>
  <dcterms:modified xsi:type="dcterms:W3CDTF">2015-01-13T14:51:00Z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101;#Guidance, Procedures|f2272712-746a-45c4-b4dc-05650ea0ccfc</vt:lpwstr>
  </property>
  <property fmtid="{D5CDD505-2E9C-101B-9397-08002B2CF9AE}" pid="5" name="Order">
    <vt:r8>162000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APHC Subject">
    <vt:lpwstr>66;#Medical Safety|aaebc618-1cb6-42f2-9f9b-0b5f27fa1bfa</vt:lpwstr>
  </property>
  <property fmtid="{D5CDD505-2E9C-101B-9397-08002B2CF9AE}" pid="9" name="Publisher">
    <vt:lpwstr>21;#PHC|cbb82d80-acc7-460a-bc7b-734de0f7a8a4</vt:lpwstr>
  </property>
  <property fmtid="{D5CDD505-2E9C-101B-9397-08002B2CF9AE}" pid="10" name="FileFormat">
    <vt:lpwstr>115;#MS Word|d8e607cb-2ce8-4aa0-a614-a66dccc3b56a</vt:lpwstr>
  </property>
  <property fmtid="{D5CDD505-2E9C-101B-9397-08002B2CF9AE}" pid="11" name="FOIACategory">
    <vt:lpwstr/>
  </property>
</Properties>
</file>